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949"/>
      </w:tblGrid>
      <w:tr w:rsidR="00003F65" w:rsidRPr="00BD0E25" w:rsidTr="00585627">
        <w:tc>
          <w:tcPr>
            <w:tcW w:w="5211" w:type="dxa"/>
          </w:tcPr>
          <w:p w:rsidR="00003F65" w:rsidRPr="00BD0E25" w:rsidRDefault="00003F65" w:rsidP="0058562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003F65" w:rsidRPr="00BD0E25" w:rsidRDefault="00003F65" w:rsidP="005856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12</w:t>
            </w:r>
          </w:p>
          <w:p w:rsidR="00003F65" w:rsidRPr="00BD0E25" w:rsidRDefault="00003F65" w:rsidP="005856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3F65" w:rsidRPr="00BD0E25" w:rsidRDefault="00003F65" w:rsidP="005856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E25">
              <w:rPr>
                <w:rFonts w:ascii="Times New Roman" w:hAnsi="Times New Roman" w:cs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003F65" w:rsidRPr="00BD0E25" w:rsidRDefault="00003F65" w:rsidP="0058562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7F08" w:rsidRDefault="00387F08" w:rsidP="003F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165" w:rsidRPr="003F1432" w:rsidRDefault="00AC2165" w:rsidP="003F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1701F" w:rsidRDefault="00AC2165" w:rsidP="003F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F1432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</w:t>
      </w:r>
      <w:r w:rsidR="008B7D0F">
        <w:rPr>
          <w:rFonts w:ascii="Times New Roman" w:hAnsi="Times New Roman" w:cs="Times New Roman"/>
          <w:b/>
          <w:sz w:val="28"/>
          <w:szCs w:val="28"/>
        </w:rPr>
        <w:t>и</w:t>
      </w:r>
      <w:r w:rsidRPr="003F1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D0F" w:rsidRPr="008B7D0F">
        <w:rPr>
          <w:rFonts w:ascii="Times New Roman" w:hAnsi="Times New Roman" w:cs="Times New Roman"/>
          <w:b/>
          <w:sz w:val="28"/>
          <w:szCs w:val="28"/>
        </w:rPr>
        <w:t>бюдж</w:t>
      </w:r>
      <w:r w:rsidR="008B7D0F">
        <w:rPr>
          <w:rFonts w:ascii="Times New Roman" w:hAnsi="Times New Roman" w:cs="Times New Roman"/>
          <w:b/>
          <w:sz w:val="28"/>
          <w:szCs w:val="28"/>
        </w:rPr>
        <w:t>ету муниципального образования «</w:t>
      </w:r>
      <w:r w:rsidR="008B7D0F" w:rsidRPr="008B7D0F">
        <w:rPr>
          <w:rFonts w:ascii="Times New Roman" w:hAnsi="Times New Roman" w:cs="Times New Roman"/>
          <w:b/>
          <w:sz w:val="28"/>
          <w:szCs w:val="28"/>
        </w:rPr>
        <w:t>Город Киров</w:t>
      </w:r>
      <w:r w:rsidR="008B7D0F">
        <w:rPr>
          <w:rFonts w:ascii="Times New Roman" w:hAnsi="Times New Roman" w:cs="Times New Roman"/>
          <w:b/>
          <w:sz w:val="28"/>
          <w:szCs w:val="28"/>
        </w:rPr>
        <w:t>»</w:t>
      </w:r>
      <w:r w:rsidR="008B7D0F" w:rsidRPr="008B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01F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8B7D0F" w:rsidRPr="008B7D0F">
        <w:rPr>
          <w:rFonts w:ascii="Times New Roman" w:hAnsi="Times New Roman" w:cs="Times New Roman"/>
          <w:b/>
          <w:sz w:val="28"/>
          <w:szCs w:val="28"/>
        </w:rPr>
        <w:t>на строительство зданий муниципальных образовательных организаций, реализующих основную образовательную программу дошкольного образования</w:t>
      </w:r>
      <w:r w:rsidR="002234F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</w:t>
      </w:r>
    </w:p>
    <w:p w:rsidR="003F1432" w:rsidRPr="003F1432" w:rsidRDefault="00387F08" w:rsidP="003F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r w:rsidR="002234F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2024 </w:t>
      </w:r>
      <w:r w:rsidR="00C34186">
        <w:rPr>
          <w:rFonts w:ascii="Times New Roman CYR" w:hAnsi="Times New Roman CYR" w:cs="Times New Roman CYR"/>
          <w:b/>
          <w:color w:val="000000"/>
          <w:sz w:val="28"/>
          <w:szCs w:val="28"/>
        </w:rPr>
        <w:t>году</w:t>
      </w:r>
    </w:p>
    <w:p w:rsidR="00AC2165" w:rsidRPr="00AC2165" w:rsidRDefault="00AC2165" w:rsidP="00AC21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и распределения субсиди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«Город Киров» </w:t>
      </w:r>
      <w:r w:rsidR="00B1701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</w:t>
      </w:r>
      <w:r w:rsidR="00B1701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строительство </w:t>
      </w:r>
      <w:r w:rsidR="003F1432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зданий муниципальных образовательных организаций, реализующих основную образовательную программу дошкольного образования</w:t>
      </w:r>
      <w:r w:rsidR="002234F8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, в 202</w:t>
      </w:r>
      <w:r w:rsidR="00387F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 определяет правила предоставления и распределения субсиди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«Город Киров»</w:t>
      </w:r>
      <w:r w:rsidR="004E46CB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01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</w:t>
      </w:r>
      <w:r w:rsidR="004E46CB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</w:t>
      </w:r>
      <w:r w:rsidR="003F1432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зданий муниципальных образовательных организаций, реализующих основную образовательную программу дошкольного образования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4F8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387F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3F1432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субсиди</w:t>
      </w:r>
      <w:r w:rsidR="008B7D0F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C2165" w:rsidRPr="00AC2165" w:rsidRDefault="00AC2165" w:rsidP="00CB2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B7D0F">
        <w:rPr>
          <w:rFonts w:ascii="Times New Roman" w:hAnsi="Times New Roman" w:cs="Times New Roman"/>
          <w:sz w:val="28"/>
          <w:szCs w:val="28"/>
        </w:rPr>
        <w:t>Субсидия</w:t>
      </w:r>
      <w:r w:rsidR="008B7D0F" w:rsidRPr="006A2CF4">
        <w:rPr>
          <w:rFonts w:ascii="Times New Roman" w:hAnsi="Times New Roman" w:cs="Times New Roman"/>
          <w:sz w:val="28"/>
          <w:szCs w:val="28"/>
        </w:rPr>
        <w:t xml:space="preserve"> предоставляется министерством строительства Кировской области (далее – министерство) бюджету муниципального образования</w:t>
      </w:r>
      <w:r w:rsidR="008B7D0F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«Город Киров»</w:t>
      </w:r>
      <w:r w:rsidR="00774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софинансирования расходных обязательств</w:t>
      </w:r>
      <w:r w:rsidR="00CB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направленных </w:t>
      </w:r>
      <w:r w:rsidR="003F1432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строительство </w:t>
      </w:r>
      <w:r w:rsidR="003F1432">
        <w:rPr>
          <w:rFonts w:ascii="Times New Roman" w:hAnsi="Times New Roman" w:cs="Times New Roman"/>
          <w:color w:val="000000" w:themeColor="text1"/>
          <w:sz w:val="28"/>
          <w:szCs w:val="28"/>
        </w:rPr>
        <w:t>зданий муниципальных образовательных организаций, реализующих основную образовательную программу дошкольного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(включая разработку проектной документации)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165" w:rsidRPr="00AC2165" w:rsidRDefault="00774040" w:rsidP="00C05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Размер субсидии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25">
        <w:rPr>
          <w:rFonts w:ascii="Times New Roman" w:hAnsi="Times New Roman" w:cs="Times New Roman"/>
          <w:sz w:val="28"/>
          <w:szCs w:val="28"/>
        </w:rPr>
        <w:t>муниципальному</w:t>
      </w:r>
      <w:r w:rsidR="00AA2525" w:rsidRPr="006A2C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2525">
        <w:rPr>
          <w:rFonts w:ascii="Times New Roman" w:hAnsi="Times New Roman" w:cs="Times New Roman"/>
          <w:sz w:val="28"/>
          <w:szCs w:val="28"/>
        </w:rPr>
        <w:t>ю</w:t>
      </w:r>
      <w:r w:rsidR="00AA252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«Город Киров»</w:t>
      </w:r>
      <w:r w:rsidR="00AA252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(S) определяется по следующей формуле:</w:t>
      </w:r>
    </w:p>
    <w:p w:rsidR="00AC2165" w:rsidRPr="00AC2165" w:rsidRDefault="00AC2165" w:rsidP="002234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S = С x Y, где:</w:t>
      </w:r>
    </w:p>
    <w:p w:rsidR="00AC2165" w:rsidRPr="00AC2165" w:rsidRDefault="00AC2165" w:rsidP="0041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r w:rsidR="000C0C8C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средств, необходимых </w:t>
      </w:r>
      <w:r w:rsidR="00AA2525" w:rsidRPr="006A2CF4">
        <w:rPr>
          <w:rFonts w:ascii="Times New Roman" w:hAnsi="Times New Roman" w:cs="Times New Roman"/>
          <w:sz w:val="28"/>
          <w:szCs w:val="28"/>
        </w:rPr>
        <w:t>муниципально</w:t>
      </w:r>
      <w:r w:rsidR="00AA2525">
        <w:rPr>
          <w:rFonts w:ascii="Times New Roman" w:hAnsi="Times New Roman" w:cs="Times New Roman"/>
          <w:sz w:val="28"/>
          <w:szCs w:val="28"/>
        </w:rPr>
        <w:t>му</w:t>
      </w:r>
      <w:r w:rsidR="00AA2525" w:rsidRPr="006A2C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2525">
        <w:rPr>
          <w:rFonts w:ascii="Times New Roman" w:hAnsi="Times New Roman" w:cs="Times New Roman"/>
          <w:sz w:val="28"/>
          <w:szCs w:val="28"/>
        </w:rPr>
        <w:t>ю</w:t>
      </w:r>
      <w:r w:rsidR="00AA252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</w:t>
      </w:r>
      <w:r w:rsidR="000C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4F8">
        <w:rPr>
          <w:rFonts w:ascii="Times New Roman" w:hAnsi="Times New Roman" w:cs="Times New Roman"/>
          <w:color w:val="000000" w:themeColor="text1"/>
          <w:sz w:val="28"/>
          <w:szCs w:val="28"/>
        </w:rPr>
        <w:t>зданий муниципальных образовательных организаций, реализующих основную образовательную программу дошкольного образования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C0C8C">
        <w:rPr>
          <w:rFonts w:ascii="Times New Roman" w:hAnsi="Times New Roman" w:cs="Times New Roman"/>
          <w:color w:val="000000" w:themeColor="text1"/>
          <w:sz w:val="28"/>
          <w:szCs w:val="28"/>
        </w:rPr>
        <w:t>включая разработку проектной документации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</w:t>
      </w:r>
      <w:r w:rsidR="000C0C8C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софинансирования Кировской областью расходных обязательств </w:t>
      </w:r>
      <w:r w:rsidR="00AA2525" w:rsidRPr="006A2C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252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«Город Киров»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равный 99%.</w:t>
      </w:r>
    </w:p>
    <w:p w:rsidR="00AC2165" w:rsidRPr="00AC2165" w:rsidRDefault="00774040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при соблюдении </w:t>
      </w:r>
      <w:r w:rsidR="00AA2525">
        <w:rPr>
          <w:rFonts w:ascii="Times New Roman" w:hAnsi="Times New Roman" w:cs="Times New Roman"/>
          <w:sz w:val="28"/>
          <w:szCs w:val="28"/>
        </w:rPr>
        <w:t>муниципальным</w:t>
      </w:r>
      <w:r w:rsidR="00AA2525" w:rsidRPr="006A2C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2525">
        <w:rPr>
          <w:rFonts w:ascii="Times New Roman" w:hAnsi="Times New Roman" w:cs="Times New Roman"/>
          <w:sz w:val="28"/>
          <w:szCs w:val="28"/>
        </w:rPr>
        <w:t>ем</w:t>
      </w:r>
      <w:r w:rsidR="00AA252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«Город Киров»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условий:</w:t>
      </w:r>
    </w:p>
    <w:p w:rsidR="00AC2165" w:rsidRPr="00AC2165" w:rsidRDefault="00AA252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муниципальным правовым актом муниципальной программы, предусматривающей мероприятия по строительству</w:t>
      </w:r>
      <w:r w:rsidR="000C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4DB">
        <w:rPr>
          <w:rFonts w:ascii="Times New Roman" w:hAnsi="Times New Roman" w:cs="Times New Roman"/>
          <w:color w:val="000000" w:themeColor="text1"/>
          <w:sz w:val="28"/>
          <w:szCs w:val="28"/>
        </w:rPr>
        <w:t>зданий муниципальных образовательных организаций, реализующих основную образовательную программу дошкольного образования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софинансирования которых предоставляется субсидия;</w:t>
      </w:r>
    </w:p>
    <w:p w:rsidR="00AC2165" w:rsidRPr="00AC2165" w:rsidRDefault="00AA252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министерством и администрацией </w:t>
      </w:r>
      <w:r w:rsidR="000F6A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="000F6AD3">
        <w:rPr>
          <w:rFonts w:ascii="Times New Roman" w:hAnsi="Times New Roman" w:cs="Times New Roman"/>
          <w:color w:val="000000" w:themeColor="text1"/>
          <w:sz w:val="28"/>
          <w:szCs w:val="28"/>
        </w:rPr>
        <w:t>а Кирова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D5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F0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</w:t>
      </w:r>
      <w:r w:rsidR="005F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="005F581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E4F0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A65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539">
        <w:rPr>
          <w:rFonts w:ascii="Times New Roman" w:hAnsi="Times New Roman" w:cs="Times New Roman"/>
          <w:color w:val="000000"/>
          <w:sz w:val="28"/>
          <w:szCs w:val="28"/>
        </w:rPr>
        <w:t>к соглашению о предоставлении субсидии</w:t>
      </w:r>
      <w:r w:rsidR="00EE4F04">
        <w:rPr>
          <w:rFonts w:ascii="Times New Roman" w:hAnsi="Times New Roman" w:cs="Times New Roman"/>
          <w:color w:val="000000" w:themeColor="text1"/>
          <w:sz w:val="28"/>
          <w:szCs w:val="28"/>
        </w:rPr>
        <w:t>) заключается</w:t>
      </w:r>
      <w:r w:rsidR="0022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5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электронном виде в автоматизированной системе управления бюджетным процессом Кировской области в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типовой формой</w:t>
      </w:r>
      <w:r w:rsidR="00D5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местному бюджету из областного бюджета, утверждаемой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финансов Кировской области;</w:t>
      </w:r>
    </w:p>
    <w:p w:rsidR="00AC2165" w:rsidRPr="00AC2165" w:rsidRDefault="00AA252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</w:t>
      </w:r>
      <w:r w:rsidRPr="006A2C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«Город Киров»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A2525" w:rsidRDefault="00AA2525" w:rsidP="001A78D4">
      <w:pPr>
        <w:pStyle w:val="ConsPlusNormal"/>
        <w:spacing w:line="360" w:lineRule="auto"/>
        <w:ind w:firstLine="709"/>
        <w:jc w:val="both"/>
      </w:pPr>
      <w:r>
        <w:rPr>
          <w:color w:val="000000" w:themeColor="text1"/>
          <w:szCs w:val="28"/>
        </w:rPr>
        <w:t>при предусмотренной</w:t>
      </w:r>
      <w:r w:rsidR="00AC2165" w:rsidRPr="00AC2165">
        <w:rPr>
          <w:color w:val="000000" w:themeColor="text1"/>
          <w:szCs w:val="28"/>
        </w:rPr>
        <w:t xml:space="preserve"> </w:t>
      </w:r>
      <w:hyperlink r:id="rId8" w:history="1">
        <w:r w:rsidR="00AC2165" w:rsidRPr="00AC2165">
          <w:rPr>
            <w:color w:val="000000" w:themeColor="text1"/>
            <w:szCs w:val="28"/>
          </w:rPr>
          <w:t>частью 7 статьи 26</w:t>
        </w:r>
      </w:hyperlink>
      <w:r w:rsidR="00AC2165" w:rsidRPr="00AC2165">
        <w:rPr>
          <w:color w:val="000000" w:themeColor="text1"/>
          <w:szCs w:val="28"/>
        </w:rPr>
        <w:t xml:space="preserve"> Федерального закона </w:t>
      </w:r>
      <w:r w:rsidR="000C0C8C">
        <w:rPr>
          <w:color w:val="000000" w:themeColor="text1"/>
          <w:szCs w:val="28"/>
        </w:rPr>
        <w:br/>
      </w:r>
      <w:r w:rsidR="00AC2165" w:rsidRPr="00AC2165">
        <w:rPr>
          <w:color w:val="000000" w:themeColor="text1"/>
          <w:szCs w:val="28"/>
        </w:rPr>
        <w:t xml:space="preserve">от 05.04.2013 </w:t>
      </w:r>
      <w:r w:rsidR="000C0C8C">
        <w:rPr>
          <w:color w:val="000000" w:themeColor="text1"/>
          <w:szCs w:val="28"/>
        </w:rPr>
        <w:t>№ 44-ФЗ «</w:t>
      </w:r>
      <w:r w:rsidR="00AC2165" w:rsidRPr="00AC2165">
        <w:rPr>
          <w:color w:val="000000" w:themeColor="text1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0C8C">
        <w:rPr>
          <w:color w:val="000000" w:themeColor="text1"/>
          <w:szCs w:val="28"/>
        </w:rPr>
        <w:t>»</w:t>
      </w:r>
      <w:r w:rsidR="00AC2165" w:rsidRPr="00AC2165">
        <w:rPr>
          <w:color w:val="000000" w:themeColor="text1"/>
          <w:szCs w:val="28"/>
        </w:rPr>
        <w:t xml:space="preserve"> </w:t>
      </w:r>
      <w:r w:rsidR="00AC2165" w:rsidRPr="00AC2165">
        <w:rPr>
          <w:color w:val="000000" w:themeColor="text1"/>
          <w:szCs w:val="28"/>
        </w:rPr>
        <w:lastRenderedPageBreak/>
        <w:t xml:space="preserve">централизации закупок, финансовое обеспечение которых осуществляется за счет субсидии. </w:t>
      </w:r>
      <w:r w:rsidR="001A78D4">
        <w:t>Данное условие не распространяется на субсидии, предоставляемые на софинансирование муниципальных кон</w:t>
      </w:r>
      <w:r>
        <w:t>трактов (контрактов, договоров):</w:t>
      </w:r>
    </w:p>
    <w:p w:rsidR="00AA2525" w:rsidRDefault="001A78D4" w:rsidP="001A78D4">
      <w:pPr>
        <w:pStyle w:val="ConsPlusNormal"/>
        <w:spacing w:line="360" w:lineRule="auto"/>
        <w:ind w:firstLine="709"/>
        <w:jc w:val="both"/>
      </w:pPr>
      <w:r>
        <w:t xml:space="preserve">заключаемых на основании </w:t>
      </w:r>
      <w:hyperlink r:id="rId9">
        <w:r w:rsidRPr="00A704CA">
          <w:rPr>
            <w:color w:val="000000" w:themeColor="text1"/>
          </w:rPr>
          <w:t>части 1 статьи 93</w:t>
        </w:r>
      </w:hyperlink>
      <w:r w:rsidRPr="00A704CA">
        <w:rPr>
          <w:color w:val="000000" w:themeColor="text1"/>
        </w:rPr>
        <w:t xml:space="preserve"> </w:t>
      </w:r>
      <w:r>
        <w:t xml:space="preserve">Федерального закона </w:t>
      </w:r>
      <w:r w:rsidR="00AA2525">
        <w:br/>
      </w:r>
      <w: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A2525">
        <w:t>,</w:t>
      </w:r>
    </w:p>
    <w:p w:rsidR="00AA2525" w:rsidRPr="00C83A39" w:rsidRDefault="00AA2525" w:rsidP="00AA2525">
      <w:pPr>
        <w:pStyle w:val="ConsPlusNormal"/>
        <w:spacing w:line="360" w:lineRule="auto"/>
        <w:ind w:firstLine="709"/>
        <w:jc w:val="both"/>
      </w:pPr>
      <w:r w:rsidRPr="00C83A39">
        <w:t>заключаемых в случаях, установленных статьей 15 Федерального закона от 08.03.2022 № 46-ФЗ «О внесении изменений в отдельные законодательные акты Российской Федерации»,</w:t>
      </w:r>
    </w:p>
    <w:p w:rsidR="00AA2525" w:rsidRPr="00C83A39" w:rsidRDefault="00AA2525" w:rsidP="00AA2525">
      <w:pPr>
        <w:pStyle w:val="ConsPlusNormal"/>
        <w:spacing w:line="360" w:lineRule="auto"/>
        <w:ind w:firstLine="709"/>
        <w:jc w:val="both"/>
      </w:pPr>
      <w:r w:rsidRPr="00C83A39">
        <w:t xml:space="preserve">заключаемых в соответствии с положениями Федерального закона </w:t>
      </w:r>
      <w:r>
        <w:br/>
      </w:r>
      <w:r w:rsidRPr="00C83A39">
        <w:t>от 18.07.2011 № 223-ФЗ «О закупках товаров, работ, услуг отдельными видами юридических лиц»;</w:t>
      </w:r>
    </w:p>
    <w:p w:rsidR="00AC2165" w:rsidRPr="00AC2165" w:rsidRDefault="00AA252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AC2165" w:rsidRDefault="00AA252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правового акта о подготовке и реализации бюджетных инвестиций.</w:t>
      </w:r>
    </w:p>
    <w:p w:rsidR="00327F89" w:rsidRDefault="00327F89" w:rsidP="00327F89">
      <w:pPr>
        <w:pStyle w:val="ConsPlusNormal"/>
        <w:spacing w:line="360" w:lineRule="auto"/>
        <w:ind w:firstLine="709"/>
        <w:jc w:val="both"/>
      </w:pPr>
      <w:r>
        <w:t xml:space="preserve">5. Муниципальное образование </w:t>
      </w:r>
      <w:r w:rsidR="00AA2525">
        <w:t>«Горо</w:t>
      </w:r>
      <w:r w:rsidR="00585627">
        <w:t>д Киров»</w:t>
      </w:r>
      <w:r w:rsidR="00AA2525">
        <w:t xml:space="preserve"> как </w:t>
      </w:r>
      <w:r>
        <w:t>получатель субсидии вправе по согласованию с министерством направлять средства экономии, образовавш</w:t>
      </w:r>
      <w:r w:rsidR="00585627">
        <w:t>ие</w:t>
      </w:r>
      <w:r>
        <w:t>ся по результатам заключения муниципальных контрактов (контрактов, договоров), источником финансового обеспечения которых является субсидия (далее – средства экономии), на тот же объект капитального строительства и (или) на те же цели, на которые предоставляется субсидия, при условии, что средства экономии образовались по результатам торгов.</w:t>
      </w:r>
    </w:p>
    <w:p w:rsidR="00AC2165" w:rsidRPr="004569B0" w:rsidRDefault="00327F89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2165" w:rsidRPr="0045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использования субсидии (далее </w:t>
      </w:r>
      <w:r w:rsidR="000C0C8C" w:rsidRPr="004569B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C2165" w:rsidRPr="0045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результаты) являются:</w:t>
      </w:r>
    </w:p>
    <w:p w:rsidR="00A3643A" w:rsidRPr="00AC2165" w:rsidRDefault="00A3643A" w:rsidP="00A36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9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разработанных проектных документаций на строительство зданий муниципальных образовательных организаций, реализующих основную образовательную программу дошкольного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единиц;</w:t>
      </w:r>
    </w:p>
    <w:p w:rsidR="00AC2165" w:rsidRPr="004569B0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построенных </w:t>
      </w:r>
      <w:r w:rsidR="00C054DB" w:rsidRPr="004569B0">
        <w:rPr>
          <w:rFonts w:ascii="Times New Roman" w:hAnsi="Times New Roman" w:cs="Times New Roman"/>
          <w:color w:val="000000" w:themeColor="text1"/>
          <w:sz w:val="28"/>
          <w:szCs w:val="28"/>
        </w:rPr>
        <w:t>зданий муниципальных образовательных организаций, реализующих основную образовательную программу дошкольного образования</w:t>
      </w:r>
      <w:r w:rsidR="00A3643A">
        <w:rPr>
          <w:rFonts w:ascii="Times New Roman" w:hAnsi="Times New Roman" w:cs="Times New Roman"/>
          <w:color w:val="000000" w:themeColor="text1"/>
          <w:sz w:val="28"/>
          <w:szCs w:val="28"/>
        </w:rPr>
        <w:t>, единиц.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результатов по 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AA2525" w:rsidRPr="00AA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A2525" w:rsidRPr="00AA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правовым актом министерства, согласованным с министерством финансов Кировской области до заключения соглашения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(дополнит</w:t>
      </w:r>
      <w:r w:rsidR="00C93EEB">
        <w:rPr>
          <w:rFonts w:ascii="Times New Roman" w:hAnsi="Times New Roman" w:cs="Times New Roman"/>
          <w:color w:val="000000" w:themeColor="text1"/>
          <w:sz w:val="28"/>
          <w:szCs w:val="28"/>
        </w:rPr>
        <w:t>ельного соглашения к соглашению</w:t>
      </w:r>
      <w:r w:rsidR="00AA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значений результатов в течение текущего финансового года возможно только в случае сокращения размера субсидии.</w:t>
      </w:r>
    </w:p>
    <w:p w:rsidR="00AC2165" w:rsidRDefault="00327F89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 Соглашени</w:t>
      </w:r>
      <w:r w:rsidR="00EE4F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</w:t>
      </w:r>
      <w:r w:rsidR="00D56B25">
        <w:rPr>
          <w:rFonts w:ascii="Times New Roman" w:hAnsi="Times New Roman" w:cs="Times New Roman"/>
          <w:color w:val="000000" w:themeColor="text1"/>
          <w:sz w:val="28"/>
          <w:szCs w:val="28"/>
        </w:rPr>
        <w:t>б областном бюджете, заключа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6B25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15</w:t>
      </w:r>
      <w:r w:rsidR="00D56B25">
        <w:rPr>
          <w:rFonts w:ascii="Times New Roman" w:hAnsi="Times New Roman" w:cs="Times New Roman"/>
          <w:color w:val="000000" w:themeColor="text1"/>
          <w:sz w:val="28"/>
          <w:szCs w:val="28"/>
        </w:rPr>
        <w:t>.02.2024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соглашени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бюджетные ассигнования на предоставление котор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в соо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тветствии с законом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 внес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>ении изменений в закон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сти об областном бюджете, которо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е заключа</w:t>
      </w:r>
      <w:r w:rsidR="007A6D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тся не позднее 30 дней после дня вступления в силу указанного закона.</w:t>
      </w:r>
    </w:p>
    <w:p w:rsidR="00AC2165" w:rsidRPr="00AC2165" w:rsidRDefault="00327F89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субсидии бюджету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276D7" w:rsidRP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276D7" w:rsidRP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установленном порядке в пределах сумм, 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распределенных законом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об областном бюджете</w:t>
      </w:r>
      <w:r w:rsidR="002713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и (или) в пределах лимитов бюджетных обязательств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76D7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доведенных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до министерства,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</w:t>
      </w:r>
      <w:r w:rsidR="005228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после представления муниципальным образованием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="0030448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потребность в предоставлении субсидии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перечисляется пропорционально кассовым расходам местного бюджета по соответствующим расходным обязательствам 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(проектам, 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объектам) на основании документов, подтверждающих возникновение денежных обязательств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165" w:rsidRPr="00AC2165" w:rsidRDefault="00437B9E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перечисления субсидии </w:t>
      </w:r>
      <w:r w:rsidR="00F644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="000F6AD3">
        <w:rPr>
          <w:rFonts w:ascii="Times New Roman" w:hAnsi="Times New Roman" w:cs="Times New Roman"/>
          <w:color w:val="000000" w:themeColor="text1"/>
          <w:sz w:val="28"/>
          <w:szCs w:val="28"/>
        </w:rPr>
        <w:t>а Кирова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министерст</w:t>
      </w:r>
      <w:r w:rsidR="00F64436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53BD" w:rsidRPr="00AC2165" w:rsidRDefault="00B853BD" w:rsidP="00B853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потребности в средствах на текущий месяц в электронном виде (с приложением электронной копии документа, созданной методом сканирования) по форме, установленной соглашением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муниципальной программы, содержащей мероприятия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строительству зданий муниципальных </w:t>
      </w:r>
      <w:r w:rsidR="008C1E0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 (включая разработку проектной документации)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софинансирования которых предоставляется субсидия;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решения о бюджете (сводной бюджетной росписи местного бюджета)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подтверждающую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заключенных муниципальных контрактах (контрактах, договорах)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 w:history="1">
        <w:r w:rsidRPr="00AC216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7 </w:t>
        </w:r>
        <w:r w:rsidR="00A276D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C21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26</w:t>
        </w:r>
      </w:hyperlink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F64436">
        <w:rPr>
          <w:rFonts w:ascii="Times New Roman" w:hAnsi="Times New Roman" w:cs="Times New Roman"/>
          <w:color w:val="000000" w:themeColor="text1"/>
          <w:sz w:val="28"/>
          <w:szCs w:val="28"/>
        </w:rPr>
        <w:t>№ 44-ФЗ «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644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и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 в случаях и порядке, установленных Правительством Российской Федерации или Правительством Кировской области;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поручений, подтверждающих финансирование реализации мероприятий по строительству</w:t>
      </w:r>
      <w:r w:rsidR="00EB2F62" w:rsidRPr="00EB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F62">
        <w:rPr>
          <w:rFonts w:ascii="Times New Roman" w:hAnsi="Times New Roman" w:cs="Times New Roman"/>
          <w:color w:val="000000" w:themeColor="text1"/>
          <w:sz w:val="28"/>
          <w:szCs w:val="28"/>
        </w:rPr>
        <w:t>зданий муниципальных образовательных организаций, реализующих основную образовательную программу дошкольного образования</w:t>
      </w:r>
      <w:r w:rsidR="005F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81D">
        <w:rPr>
          <w:rFonts w:ascii="Times New Roman" w:eastAsia="Times New Roman" w:hAnsi="Times New Roman"/>
          <w:sz w:val="28"/>
          <w:szCs w:val="28"/>
        </w:rPr>
        <w:t>(включая разработку проектной документации)</w:t>
      </w:r>
      <w:r w:rsidR="00EB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муниципальных контрактов (контрактов, договоров) и документов, подтверждающих возникновение денежных обязательств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(счета на оплату, товарной накладной, счета-фактуры, акта о приемке выполненных работ (КС-2), справки о стоимости выполненных работ и затратах (КС-3) и др.);</w:t>
      </w:r>
    </w:p>
    <w:p w:rsidR="001B60C4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копию муниципального правового акта о подготовке и реализации бюджетных инвестиций</w:t>
      </w:r>
      <w:r w:rsidR="001B60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165" w:rsidRPr="00AC2165" w:rsidRDefault="00B853BD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3BD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расходах, в целях софинансирования которых предоставляется субсидия, по форме, установленной соглашением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165" w:rsidRPr="00AC2165" w:rsidRDefault="00437B9E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0F6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="00F47D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</w:t>
      </w:r>
      <w:r w:rsidR="00F47D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министерство по формам, установленным соглашением о предоставлении субсидии, следующую отчетность:</w:t>
      </w:r>
    </w:p>
    <w:p w:rsidR="00BB019C" w:rsidRDefault="00AC2165" w:rsidP="00BB0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ежеквартально, не позднее 5-го числа месяца, следующего за 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отчетным кварталом, и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15</w:t>
      </w:r>
      <w:r w:rsidR="00C3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.01.2025 </w:t>
      </w:r>
      <w:r w:rsidR="00BB01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="00BB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19C" w:rsidRPr="00BB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расходах, в целях софинансирования которых предоставляется </w:t>
      </w:r>
      <w:r w:rsidR="00BB01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019C" w:rsidRPr="00BB019C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019C" w:rsidRPr="00BB019C" w:rsidRDefault="00C34186" w:rsidP="00BB0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15.01.2025 </w:t>
      </w:r>
      <w:r w:rsidR="00BB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</w:t>
      </w:r>
      <w:r w:rsidR="00BB019C">
        <w:rPr>
          <w:rFonts w:ascii="Times New Roman" w:hAnsi="Times New Roman" w:cs="Times New Roman"/>
          <w:sz w:val="28"/>
          <w:szCs w:val="28"/>
        </w:rPr>
        <w:t>о достижении значений ре</w:t>
      </w:r>
      <w:r w:rsidR="005F581D">
        <w:rPr>
          <w:rFonts w:ascii="Times New Roman" w:hAnsi="Times New Roman" w:cs="Times New Roman"/>
          <w:sz w:val="28"/>
          <w:szCs w:val="28"/>
        </w:rPr>
        <w:t>зультатов</w:t>
      </w:r>
      <w:r w:rsidR="00BB019C">
        <w:rPr>
          <w:rFonts w:ascii="Times New Roman" w:hAnsi="Times New Roman" w:cs="Times New Roman"/>
          <w:sz w:val="28"/>
          <w:szCs w:val="28"/>
        </w:rPr>
        <w:t>.</w:t>
      </w:r>
    </w:p>
    <w:p w:rsidR="00AC2165" w:rsidRPr="00AC2165" w:rsidRDefault="00C34186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</w:t>
      </w:r>
      <w:r w:rsidR="001B6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обес</w:t>
      </w:r>
      <w:r w:rsidR="00C66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печивает соблюдение получателем субсидии 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целей и порядка, установленных при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AC2165"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Органы государственного финансового контроля осуществляют </w:t>
      </w:r>
      <w:r w:rsidR="00C664E3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получателем субсидии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порядка, установленных при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применения мер ответственности к муниципальному образованию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невыполнении обязательств, установленных соглашением о предоставлении субсидии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EB2F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ответственности), являются: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недостижение муниципальным образованием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результатов, предусмотренных соглашением о предоставлении субсидии;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субсидии муниципальным образованием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недостижении муниципальным образованием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>.12.2024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соглашением о предоставлении субсидии, применение мер ответственности к муниципальному образованию 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следующем порядке: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.1. В случае установления факта недостижения значений результатов на основании отчетов и сведений, представляемых муниципал</w:t>
      </w:r>
      <w:r w:rsidR="00064397">
        <w:rPr>
          <w:rFonts w:ascii="Times New Roman" w:hAnsi="Times New Roman" w:cs="Times New Roman"/>
          <w:color w:val="000000" w:themeColor="text1"/>
          <w:sz w:val="28"/>
          <w:szCs w:val="28"/>
        </w:rPr>
        <w:t>ьным образованием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</w:t>
      </w:r>
      <w:r w:rsidR="00064397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>.04.2025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администрации </w:t>
      </w:r>
      <w:r w:rsidR="00F47D2E">
        <w:rPr>
          <w:rFonts w:ascii="Times New Roman" w:hAnsi="Times New Roman" w:cs="Times New Roman"/>
          <w:color w:val="000000" w:themeColor="text1"/>
          <w:sz w:val="28"/>
          <w:szCs w:val="28"/>
        </w:rPr>
        <w:t>города Кирова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требование о возврате средств местного бюджета в доход областного бюджета в срок до 20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>.04.2025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срок до 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3F84">
        <w:rPr>
          <w:rFonts w:ascii="Times New Roman" w:hAnsi="Times New Roman" w:cs="Times New Roman"/>
          <w:color w:val="000000" w:themeColor="text1"/>
          <w:sz w:val="28"/>
          <w:szCs w:val="28"/>
        </w:rPr>
        <w:t>.05.2025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муниципальным образованием </w:t>
      </w:r>
      <w:r w:rsidR="00F4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местного бюджета в доход областного бюджета в установленный срок.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случае установления факта недостижения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администрации </w:t>
      </w:r>
      <w:r w:rsidR="00F47D2E">
        <w:rPr>
          <w:rFonts w:ascii="Times New Roman" w:hAnsi="Times New Roman" w:cs="Times New Roman"/>
          <w:color w:val="000000" w:themeColor="text1"/>
          <w:sz w:val="28"/>
          <w:szCs w:val="28"/>
        </w:rPr>
        <w:t>города Кирова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о возврате средств местного бюджета в доход областного бюджета в указанный в данном требовании срок.</w:t>
      </w:r>
    </w:p>
    <w:p w:rsid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 Объем средств, подлежащих в</w:t>
      </w:r>
      <w:r w:rsidR="00C66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озврату из бюджета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A2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Киров»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доход областного бюджета </w:t>
      </w:r>
      <w:r w:rsidR="003940A8" w:rsidRPr="003940A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B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определяется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каждому мероприятию, по которому не достигнуты результаты и в целях софинансирования которого была предоставлена субсидия, и рассчитывается по формуле:</w:t>
      </w:r>
    </w:p>
    <w:p w:rsidR="008C1E0D" w:rsidRPr="00AC2165" w:rsidRDefault="008C1E0D" w:rsidP="008C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76D7" w:rsidRDefault="00A276D7" w:rsidP="00A276D7">
      <w:pPr>
        <w:pStyle w:val="ConsPlusNormal"/>
        <w:spacing w:line="360" w:lineRule="auto"/>
        <w:jc w:val="center"/>
      </w:pP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B</w:t>
      </w:r>
      <w:r w:rsidRPr="00F945E0">
        <w:t xml:space="preserve"> </w:t>
      </w:r>
      <w:r>
        <w:t xml:space="preserve">=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S</w:t>
      </w:r>
      <w:r w:rsidRPr="00F945E0">
        <w:t xml:space="preserve"> </w:t>
      </w:r>
      <w:r>
        <w:t xml:space="preserve">х </w:t>
      </w:r>
      <w:r>
        <w:rPr>
          <w:lang w:val="en-US"/>
        </w:rPr>
        <w:t>k</w:t>
      </w:r>
      <w:r>
        <w:t>, где:</w:t>
      </w:r>
    </w:p>
    <w:p w:rsidR="00AC2165" w:rsidRPr="00AC2165" w:rsidRDefault="00AC2165" w:rsidP="00EB2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01F" w:rsidRPr="00AC2165" w:rsidRDefault="003940A8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S</w:t>
      </w:r>
      <w:r w:rsidRPr="003940A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EB2F62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C2165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субсидии, направляемой на реализацию мероприятия</w:t>
      </w:r>
      <w:r w:rsidR="008C1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строительству зданий муниципальных образовательных организаций, реализующих основную образовательную программу дошкольного образования (включая разработку проектной документации)</w:t>
      </w:r>
      <w:r w:rsidR="00AC2165" w:rsidRPr="00B1701F">
        <w:rPr>
          <w:rFonts w:ascii="Times New Roman" w:hAnsi="Times New Roman" w:cs="Times New Roman"/>
          <w:color w:val="000000" w:themeColor="text1"/>
          <w:sz w:val="28"/>
          <w:szCs w:val="28"/>
        </w:rPr>
        <w:t>, перечисленной местному бюджету в году предоставления субсидии</w:t>
      </w:r>
      <w:r w:rsidR="00B1701F" w:rsidRPr="00B1701F">
        <w:rPr>
          <w:rFonts w:ascii="Times New Roman" w:hAnsi="Times New Roman" w:cs="Times New Roman"/>
          <w:sz w:val="28"/>
          <w:szCs w:val="28"/>
        </w:rPr>
        <w:t>, без учета размера</w:t>
      </w:r>
      <w:r w:rsidR="00B1701F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по состоянию на </w:t>
      </w:r>
      <w:r w:rsidR="00F82F63">
        <w:rPr>
          <w:rFonts w:ascii="Times New Roman" w:hAnsi="Times New Roman" w:cs="Times New Roman"/>
          <w:sz w:val="28"/>
          <w:szCs w:val="28"/>
        </w:rPr>
        <w:t>0</w:t>
      </w:r>
      <w:r w:rsidR="00B1701F">
        <w:rPr>
          <w:rFonts w:ascii="Times New Roman" w:hAnsi="Times New Roman" w:cs="Times New Roman"/>
          <w:sz w:val="28"/>
          <w:szCs w:val="28"/>
        </w:rPr>
        <w:t>1</w:t>
      </w:r>
      <w:r w:rsidR="00F82F63">
        <w:rPr>
          <w:rFonts w:ascii="Times New Roman" w:hAnsi="Times New Roman" w:cs="Times New Roman"/>
          <w:sz w:val="28"/>
          <w:szCs w:val="28"/>
        </w:rPr>
        <w:t>.01.2025</w:t>
      </w:r>
      <w:r w:rsidR="00B1701F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 </w:t>
      </w:r>
      <w:r w:rsidR="00EB2F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коэффициент, равный 0,01 (коэффициент, равный 0,005,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. Если получател</w:t>
      </w:r>
      <w:r w:rsidR="00CF4C4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в порядке и на основании документов, </w:t>
      </w:r>
      <w:r w:rsidR="00A9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CF4C4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</w:t>
      </w:r>
      <w:r w:rsidR="00B1221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контрактами (контрактами, договорами), в целях софинансирования которых предоставляется субсидия,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AC2165" w:rsidRPr="00AC2165" w:rsidRDefault="00AC2165" w:rsidP="00AC2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муниципальным образованием 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 возврате средств местного бюджета в доход областного бюджета.</w:t>
      </w:r>
    </w:p>
    <w:p w:rsidR="0018190B" w:rsidRDefault="00AC2165" w:rsidP="0018190B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437B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муниципальным образованием </w:t>
      </w:r>
      <w:r w:rsidR="0039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Киров»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</w:t>
      </w:r>
      <w:r w:rsidR="00F82F63">
        <w:rPr>
          <w:rFonts w:ascii="Times New Roman" w:hAnsi="Times New Roman" w:cs="Times New Roman"/>
          <w:color w:val="000000" w:themeColor="text1"/>
          <w:sz w:val="28"/>
          <w:szCs w:val="28"/>
        </w:rPr>
        <w:t>.12.2024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не использована в размере, </w:t>
      </w:r>
      <w:r w:rsidR="00EE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законом 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об областном бюджете, министерство в срок до </w:t>
      </w:r>
      <w:r w:rsidR="00F82F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2F63">
        <w:rPr>
          <w:rFonts w:ascii="Times New Roman" w:hAnsi="Times New Roman" w:cs="Times New Roman"/>
          <w:color w:val="000000" w:themeColor="text1"/>
          <w:sz w:val="28"/>
          <w:szCs w:val="28"/>
        </w:rPr>
        <w:t>.02.2025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главе администрации </w:t>
      </w:r>
      <w:r w:rsidR="00B12214">
        <w:rPr>
          <w:rFonts w:ascii="Times New Roman" w:hAnsi="Times New Roman" w:cs="Times New Roman"/>
          <w:color w:val="000000" w:themeColor="text1"/>
          <w:sz w:val="28"/>
          <w:szCs w:val="28"/>
        </w:rPr>
        <w:t>города Кирова</w:t>
      </w:r>
      <w:r w:rsidRPr="00AC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18190B" w:rsidRPr="00AC2165" w:rsidRDefault="0018190B" w:rsidP="0018190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18190B" w:rsidRPr="00AC2165" w:rsidSect="00814FA1">
      <w:headerReference w:type="default" r:id="rId11"/>
      <w:headerReference w:type="first" r:id="rId12"/>
      <w:pgSz w:w="11906" w:h="16838"/>
      <w:pgMar w:top="1418" w:right="709" w:bottom="1418" w:left="1701" w:header="0" w:footer="0" w:gutter="0"/>
      <w:pgNumType w:start="13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F8" w:rsidRDefault="00F962F8" w:rsidP="00387F08">
      <w:pPr>
        <w:spacing w:after="0" w:line="240" w:lineRule="auto"/>
      </w:pPr>
      <w:r>
        <w:separator/>
      </w:r>
    </w:p>
  </w:endnote>
  <w:endnote w:type="continuationSeparator" w:id="0">
    <w:p w:rsidR="00F962F8" w:rsidRDefault="00F962F8" w:rsidP="0038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F8" w:rsidRDefault="00F962F8" w:rsidP="00387F08">
      <w:pPr>
        <w:spacing w:after="0" w:line="240" w:lineRule="auto"/>
      </w:pPr>
      <w:r>
        <w:separator/>
      </w:r>
    </w:p>
  </w:footnote>
  <w:footnote w:type="continuationSeparator" w:id="0">
    <w:p w:rsidR="00F962F8" w:rsidRDefault="00F962F8" w:rsidP="0038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197922"/>
      <w:docPartObj>
        <w:docPartGallery w:val="Page Numbers (Top of Page)"/>
        <w:docPartUnique/>
      </w:docPartObj>
    </w:sdtPr>
    <w:sdtEndPr>
      <w:rPr>
        <w:rFonts w:ascii="Times New Roman" w:eastAsiaTheme="minorHAnsi" w:hAnsi="Times New Roman" w:cs="Times New Roman"/>
        <w:sz w:val="24"/>
        <w:szCs w:val="24"/>
        <w:lang w:eastAsia="en-US"/>
      </w:rPr>
    </w:sdtEndPr>
    <w:sdtContent>
      <w:p w:rsidR="00CF4C45" w:rsidRDefault="00CF4C45">
        <w:pPr>
          <w:pStyle w:val="a5"/>
          <w:jc w:val="center"/>
        </w:pPr>
      </w:p>
      <w:p w:rsidR="00CF4C45" w:rsidRDefault="00CF4C45">
        <w:pPr>
          <w:pStyle w:val="a5"/>
          <w:jc w:val="center"/>
        </w:pPr>
      </w:p>
      <w:p w:rsidR="00CF4C45" w:rsidRDefault="00CF4C45">
        <w:pPr>
          <w:pStyle w:val="a5"/>
          <w:jc w:val="center"/>
        </w:pPr>
      </w:p>
      <w:p w:rsidR="00CF4C45" w:rsidRPr="008A20F3" w:rsidRDefault="00AF2716">
        <w:pPr>
          <w:pStyle w:val="a5"/>
          <w:jc w:val="center"/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</w:pPr>
        <w:r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fldChar w:fldCharType="begin"/>
        </w:r>
        <w:r w:rsidR="00CF4C45"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nstrText xml:space="preserve"> PAGE   \* MERGEFORMAT </w:instrText>
        </w:r>
        <w:r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fldChar w:fldCharType="separate"/>
        </w:r>
        <w:r w:rsidR="00260171">
          <w:rPr>
            <w:rFonts w:ascii="Times New Roman" w:eastAsiaTheme="minorHAnsi" w:hAnsi="Times New Roman" w:cs="Times New Roman"/>
            <w:noProof/>
            <w:sz w:val="24"/>
            <w:szCs w:val="24"/>
            <w:lang w:eastAsia="en-US"/>
          </w:rPr>
          <w:t>134</w:t>
        </w:r>
        <w:r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fldChar w:fldCharType="end"/>
        </w:r>
      </w:p>
    </w:sdtContent>
  </w:sdt>
  <w:p w:rsidR="00CF4C45" w:rsidRPr="008A20F3" w:rsidRDefault="00CF4C45">
    <w:pPr>
      <w:pStyle w:val="a5"/>
      <w:rPr>
        <w:rFonts w:ascii="Times New Roman" w:eastAsiaTheme="minorHAnsi" w:hAnsi="Times New Roman" w:cs="Times New Roman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45" w:rsidRDefault="00CF4C45">
    <w:pPr>
      <w:pStyle w:val="a5"/>
      <w:jc w:val="center"/>
    </w:pPr>
  </w:p>
  <w:p w:rsidR="00CF4C45" w:rsidRDefault="00CF4C45">
    <w:pPr>
      <w:pStyle w:val="a5"/>
      <w:jc w:val="center"/>
    </w:pPr>
  </w:p>
  <w:p w:rsidR="00CF4C45" w:rsidRPr="008A20F3" w:rsidRDefault="00F962F8">
    <w:pPr>
      <w:pStyle w:val="a5"/>
      <w:jc w:val="center"/>
      <w:rPr>
        <w:rFonts w:ascii="Times New Roman" w:eastAsiaTheme="minorHAnsi" w:hAnsi="Times New Roman" w:cs="Times New Roman"/>
        <w:sz w:val="24"/>
        <w:szCs w:val="24"/>
        <w:lang w:eastAsia="en-US"/>
      </w:rPr>
    </w:pPr>
    <w:sdt>
      <w:sdtPr>
        <w:id w:val="711694376"/>
        <w:docPartObj>
          <w:docPartGallery w:val="Page Numbers (Top of Page)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4"/>
          <w:lang w:eastAsia="en-US"/>
        </w:rPr>
      </w:sdtEndPr>
      <w:sdtContent>
        <w:r w:rsidR="00AF2716"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fldChar w:fldCharType="begin"/>
        </w:r>
        <w:r w:rsidR="00CF4C45"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instrText xml:space="preserve"> PAGE   \* MERGEFORMAT </w:instrText>
        </w:r>
        <w:r w:rsidR="00AF2716"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fldChar w:fldCharType="separate"/>
        </w:r>
        <w:r w:rsidR="00260171">
          <w:rPr>
            <w:rFonts w:ascii="Times New Roman" w:eastAsiaTheme="minorHAnsi" w:hAnsi="Times New Roman" w:cs="Times New Roman"/>
            <w:noProof/>
            <w:sz w:val="24"/>
            <w:szCs w:val="24"/>
            <w:lang w:eastAsia="en-US"/>
          </w:rPr>
          <w:t>133</w:t>
        </w:r>
        <w:r w:rsidR="00AF2716" w:rsidRPr="008A20F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fldChar w:fldCharType="end"/>
        </w:r>
      </w:sdtContent>
    </w:sdt>
  </w:p>
  <w:p w:rsidR="00CF4C45" w:rsidRDefault="00CF4C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2165"/>
    <w:rsid w:val="000014A0"/>
    <w:rsid w:val="00003F65"/>
    <w:rsid w:val="00064397"/>
    <w:rsid w:val="000C0C8C"/>
    <w:rsid w:val="000D0977"/>
    <w:rsid w:val="000F6AD3"/>
    <w:rsid w:val="00157DD5"/>
    <w:rsid w:val="0018190B"/>
    <w:rsid w:val="001A78D4"/>
    <w:rsid w:val="001B60C4"/>
    <w:rsid w:val="0022097E"/>
    <w:rsid w:val="002234F8"/>
    <w:rsid w:val="002331DF"/>
    <w:rsid w:val="00256186"/>
    <w:rsid w:val="00260171"/>
    <w:rsid w:val="0027134F"/>
    <w:rsid w:val="002A532C"/>
    <w:rsid w:val="0030448D"/>
    <w:rsid w:val="00327F89"/>
    <w:rsid w:val="0035254F"/>
    <w:rsid w:val="00355F46"/>
    <w:rsid w:val="00387F08"/>
    <w:rsid w:val="003940A8"/>
    <w:rsid w:val="003D64A6"/>
    <w:rsid w:val="003F1432"/>
    <w:rsid w:val="004137D3"/>
    <w:rsid w:val="00437B9E"/>
    <w:rsid w:val="0044438F"/>
    <w:rsid w:val="004569B0"/>
    <w:rsid w:val="004913C4"/>
    <w:rsid w:val="004E46CB"/>
    <w:rsid w:val="005029CD"/>
    <w:rsid w:val="00502DFD"/>
    <w:rsid w:val="00502E10"/>
    <w:rsid w:val="00516491"/>
    <w:rsid w:val="00522842"/>
    <w:rsid w:val="00585627"/>
    <w:rsid w:val="00590C43"/>
    <w:rsid w:val="005F581D"/>
    <w:rsid w:val="00604FDD"/>
    <w:rsid w:val="00646DA6"/>
    <w:rsid w:val="00681BB7"/>
    <w:rsid w:val="007709A9"/>
    <w:rsid w:val="00774040"/>
    <w:rsid w:val="0079573B"/>
    <w:rsid w:val="007A6D19"/>
    <w:rsid w:val="00814FA1"/>
    <w:rsid w:val="00884BAB"/>
    <w:rsid w:val="008965C4"/>
    <w:rsid w:val="008A20F3"/>
    <w:rsid w:val="008B7D0F"/>
    <w:rsid w:val="008C1E0D"/>
    <w:rsid w:val="008C6B3C"/>
    <w:rsid w:val="008E0DA9"/>
    <w:rsid w:val="00983296"/>
    <w:rsid w:val="0098625B"/>
    <w:rsid w:val="00A276D7"/>
    <w:rsid w:val="00A3643A"/>
    <w:rsid w:val="00A65539"/>
    <w:rsid w:val="00A9625A"/>
    <w:rsid w:val="00AA2525"/>
    <w:rsid w:val="00AB7A9B"/>
    <w:rsid w:val="00AC0B67"/>
    <w:rsid w:val="00AC1E69"/>
    <w:rsid w:val="00AC2165"/>
    <w:rsid w:val="00AF2716"/>
    <w:rsid w:val="00B07CB2"/>
    <w:rsid w:val="00B12214"/>
    <w:rsid w:val="00B1701F"/>
    <w:rsid w:val="00B24E4E"/>
    <w:rsid w:val="00B33F84"/>
    <w:rsid w:val="00B853BD"/>
    <w:rsid w:val="00BA6EC9"/>
    <w:rsid w:val="00BB019C"/>
    <w:rsid w:val="00BB4820"/>
    <w:rsid w:val="00BD04FE"/>
    <w:rsid w:val="00BD4F6A"/>
    <w:rsid w:val="00C054DB"/>
    <w:rsid w:val="00C27F8F"/>
    <w:rsid w:val="00C317F9"/>
    <w:rsid w:val="00C34186"/>
    <w:rsid w:val="00C664E3"/>
    <w:rsid w:val="00C93EEB"/>
    <w:rsid w:val="00CA3FDB"/>
    <w:rsid w:val="00CB2202"/>
    <w:rsid w:val="00CF316B"/>
    <w:rsid w:val="00CF4C45"/>
    <w:rsid w:val="00D414F1"/>
    <w:rsid w:val="00D56B25"/>
    <w:rsid w:val="00DB0FE9"/>
    <w:rsid w:val="00E278B5"/>
    <w:rsid w:val="00E57488"/>
    <w:rsid w:val="00E62BEE"/>
    <w:rsid w:val="00EB2F62"/>
    <w:rsid w:val="00EE4F04"/>
    <w:rsid w:val="00F04678"/>
    <w:rsid w:val="00F06C84"/>
    <w:rsid w:val="00F47D2E"/>
    <w:rsid w:val="00F64436"/>
    <w:rsid w:val="00F82F63"/>
    <w:rsid w:val="00F962F8"/>
    <w:rsid w:val="00FA3173"/>
    <w:rsid w:val="00FB0843"/>
    <w:rsid w:val="00FB15A0"/>
    <w:rsid w:val="00FC0E50"/>
    <w:rsid w:val="00FC21D7"/>
    <w:rsid w:val="00FC6F7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F08"/>
  </w:style>
  <w:style w:type="paragraph" w:styleId="a7">
    <w:name w:val="footer"/>
    <w:basedOn w:val="a"/>
    <w:link w:val="a8"/>
    <w:uiPriority w:val="99"/>
    <w:semiHidden/>
    <w:unhideWhenUsed/>
    <w:rsid w:val="0038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F08"/>
  </w:style>
  <w:style w:type="paragraph" w:customStyle="1" w:styleId="ConsPlusNormal">
    <w:name w:val="ConsPlusNormal"/>
    <w:rsid w:val="001A78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table" w:styleId="a9">
    <w:name w:val="Table Grid"/>
    <w:basedOn w:val="a1"/>
    <w:uiPriority w:val="59"/>
    <w:rsid w:val="00003F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A14E5C424FA3311F1623569B3F89BCF5041A20A648C1F2D8FCE378751021F6E1C04F0A0F66029BCE47F0F40886D04E74866181EuBXE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CA14E5C424FA3311F1623569B3F89BCF5041A20A648C1F2D8FCE378751021F6E1C04F0A0F66029BCE47F0F40886D04E74866181EuBX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90AA40DA6DD378FA0F9B9DB0A3D654ABB5EB6144AF827464150A9BC230BF394A906449542AE786A15FCBFEB123A3714C825275D6AA802c6E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874A-91EA-4355-BBFF-55B5C5D1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10</cp:revision>
  <cp:lastPrinted>2023-12-08T10:55:00Z</cp:lastPrinted>
  <dcterms:created xsi:type="dcterms:W3CDTF">2023-12-19T13:51:00Z</dcterms:created>
  <dcterms:modified xsi:type="dcterms:W3CDTF">2023-12-22T15:22:00Z</dcterms:modified>
</cp:coreProperties>
</file>